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1223" w14:textId="77777777" w:rsidR="002A44CD" w:rsidRPr="008433C8" w:rsidRDefault="00000000">
      <w:pPr>
        <w:pStyle w:val="LO-normal2"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ANEXO XV</w:t>
      </w:r>
    </w:p>
    <w:p w14:paraId="5F33AC71" w14:textId="77777777" w:rsidR="002A44CD" w:rsidRPr="008433C8" w:rsidRDefault="002A44CD">
      <w:pPr>
        <w:pStyle w:val="LO-normal2"/>
        <w:jc w:val="center"/>
        <w:rPr>
          <w:b/>
          <w:color w:val="000000"/>
          <w:sz w:val="20"/>
          <w:szCs w:val="20"/>
          <w:lang w:val="pt-BR"/>
        </w:rPr>
      </w:pPr>
    </w:p>
    <w:p w14:paraId="5C6B6243" w14:textId="77777777" w:rsidR="002A44CD" w:rsidRPr="008433C8" w:rsidRDefault="00000000">
      <w:pPr>
        <w:pStyle w:val="LO-normal2"/>
        <w:jc w:val="center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LAUDO DE VISTORIA</w:t>
      </w:r>
    </w:p>
    <w:p w14:paraId="1EA57DCE" w14:textId="77777777" w:rsidR="002A44CD" w:rsidRPr="008433C8" w:rsidRDefault="002A44CD">
      <w:pPr>
        <w:pStyle w:val="LO-normal2"/>
        <w:jc w:val="center"/>
        <w:rPr>
          <w:b/>
          <w:color w:val="000000"/>
          <w:sz w:val="20"/>
          <w:szCs w:val="20"/>
          <w:lang w:val="pt-BR"/>
        </w:rPr>
      </w:pPr>
    </w:p>
    <w:tbl>
      <w:tblPr>
        <w:tblStyle w:val="TableNormal"/>
        <w:tblW w:w="1006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5"/>
        <w:gridCol w:w="4609"/>
        <w:gridCol w:w="493"/>
        <w:gridCol w:w="4510"/>
      </w:tblGrid>
      <w:tr w:rsidR="002A44CD" w:rsidRPr="008433C8" w14:paraId="4C831EEE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1D07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E8389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Planta básica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117C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46D09F7B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Planta matriz 1ª geração</w:t>
            </w:r>
          </w:p>
        </w:tc>
      </w:tr>
      <w:tr w:rsidR="002A44CD" w:rsidRPr="008433C8" w14:paraId="09B098B4" w14:textId="77777777">
        <w:trPr>
          <w:trHeight w:val="172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4663DB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7071A8C4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6449BC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496D85BE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</w:tr>
      <w:tr w:rsidR="002A44CD" w:rsidRPr="008433C8" w14:paraId="67EB038A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DA3A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6BCAF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Planta matriz 2ª geração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68B5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61FAA724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Planta matriz 3ª geração</w:t>
            </w:r>
          </w:p>
        </w:tc>
      </w:tr>
      <w:tr w:rsidR="002A44CD" w:rsidRPr="008433C8" w14:paraId="76F67990" w14:textId="77777777">
        <w:trPr>
          <w:trHeight w:val="170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F3C1D0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4B5F2BFE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</w:tcBorders>
            <w:vAlign w:val="center"/>
          </w:tcPr>
          <w:p w14:paraId="1D278A8A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10FA8CC1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</w:tr>
      <w:tr w:rsidR="002A44CD" w:rsidRPr="008433C8" w14:paraId="51F707F2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8504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9612" w:type="dxa"/>
            <w:gridSpan w:val="3"/>
            <w:tcBorders>
              <w:left w:val="single" w:sz="4" w:space="0" w:color="000000"/>
            </w:tcBorders>
            <w:vAlign w:val="center"/>
          </w:tcPr>
          <w:p w14:paraId="3DD5E676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Planta fornecedora de material de propagação sem origem genética comprovada</w:t>
            </w:r>
          </w:p>
        </w:tc>
      </w:tr>
      <w:tr w:rsidR="002A44CD" w:rsidRPr="008433C8" w14:paraId="611D6A00" w14:textId="77777777">
        <w:trPr>
          <w:trHeight w:val="170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F8A8E8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3A748587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93" w:type="dxa"/>
            <w:tcBorders>
              <w:bottom w:val="single" w:sz="4" w:space="0" w:color="000000"/>
            </w:tcBorders>
            <w:vAlign w:val="center"/>
          </w:tcPr>
          <w:p w14:paraId="23335D31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048AEFC7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</w:tr>
      <w:tr w:rsidR="002A44CD" w:rsidRPr="008433C8" w14:paraId="397DEBDE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8717E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6D366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Produção do viveiro de mudas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EE17" w14:textId="77777777" w:rsidR="002A44CD" w:rsidRPr="008433C8" w:rsidRDefault="002A44CD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1FA28967" w14:textId="77777777" w:rsidR="002A44CD" w:rsidRPr="008433C8" w:rsidRDefault="00000000">
            <w:pPr>
              <w:pStyle w:val="LO-normal2"/>
              <w:widowControl w:val="0"/>
              <w:spacing w:line="360" w:lineRule="auto"/>
              <w:rPr>
                <w:lang w:val="pt-BR"/>
              </w:rPr>
            </w:pPr>
            <w:r w:rsidRPr="008433C8">
              <w:rPr>
                <w:b/>
                <w:lang w:val="pt-BR"/>
              </w:rPr>
              <w:t>Reembalagem de mudas</w:t>
            </w:r>
          </w:p>
        </w:tc>
      </w:tr>
    </w:tbl>
    <w:p w14:paraId="2ECE6703" w14:textId="77777777" w:rsidR="002A44CD" w:rsidRPr="008433C8" w:rsidRDefault="002A44CD">
      <w:pPr>
        <w:pStyle w:val="LO-normal2"/>
        <w:rPr>
          <w:b/>
          <w:color w:val="000000"/>
          <w:sz w:val="20"/>
          <w:szCs w:val="20"/>
          <w:lang w:val="pt-BR"/>
        </w:rPr>
      </w:pPr>
    </w:p>
    <w:p w14:paraId="3F529CE1" w14:textId="77777777" w:rsidR="002A44CD" w:rsidRPr="008433C8" w:rsidRDefault="002A44CD">
      <w:pPr>
        <w:pStyle w:val="LO-normal2"/>
        <w:rPr>
          <w:b/>
          <w:color w:val="000000"/>
          <w:sz w:val="20"/>
          <w:szCs w:val="20"/>
          <w:lang w:val="pt-BR"/>
        </w:rPr>
      </w:pPr>
    </w:p>
    <w:p w14:paraId="5F5945D1" w14:textId="77777777" w:rsidR="002A44CD" w:rsidRPr="008433C8" w:rsidRDefault="00000000">
      <w:pPr>
        <w:pStyle w:val="LO-normal2"/>
        <w:ind w:left="-142"/>
        <w:rPr>
          <w:lang w:val="pt-BR"/>
        </w:rPr>
      </w:pPr>
      <w:r w:rsidRPr="008433C8">
        <w:rPr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49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671"/>
        <w:gridCol w:w="4819"/>
      </w:tblGrid>
      <w:tr w:rsidR="002A44CD" w:rsidRPr="008433C8" w14:paraId="4D09AA0D" w14:textId="77777777">
        <w:trPr>
          <w:cantSplit/>
        </w:trPr>
        <w:tc>
          <w:tcPr>
            <w:tcW w:w="10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5A35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Nome:</w:t>
            </w:r>
          </w:p>
        </w:tc>
      </w:tr>
      <w:tr w:rsidR="002A44CD" w:rsidRPr="008433C8" w14:paraId="2501D09F" w14:textId="77777777">
        <w:trPr>
          <w:cantSplit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85E0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CPF: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8AF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</w:tbl>
    <w:p w14:paraId="51AD2CE4" w14:textId="77777777" w:rsidR="002A44CD" w:rsidRPr="008433C8" w:rsidRDefault="002A44CD">
      <w:pPr>
        <w:pStyle w:val="LO-normal2"/>
        <w:jc w:val="center"/>
        <w:rPr>
          <w:lang w:val="pt-BR"/>
        </w:rPr>
      </w:pPr>
    </w:p>
    <w:p w14:paraId="7BA00B74" w14:textId="77777777" w:rsidR="002A44CD" w:rsidRPr="008433C8" w:rsidRDefault="00000000">
      <w:pPr>
        <w:pStyle w:val="LO-normal2"/>
        <w:ind w:left="-142"/>
        <w:jc w:val="both"/>
        <w:rPr>
          <w:lang w:val="pt-BR"/>
        </w:rPr>
      </w:pPr>
      <w:r w:rsidRPr="008433C8">
        <w:rPr>
          <w:b/>
          <w:lang w:val="pt-BR"/>
        </w:rPr>
        <w:t xml:space="preserve">IDENTIFICAÇÃO DO (   ) PRODUTOR OU DO (   ) REEMBALADOR </w:t>
      </w:r>
    </w:p>
    <w:tbl>
      <w:tblPr>
        <w:tblStyle w:val="TableNormal"/>
        <w:tblW w:w="1049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379"/>
        <w:gridCol w:w="5111"/>
      </w:tblGrid>
      <w:tr w:rsidR="002A44CD" w:rsidRPr="008433C8" w14:paraId="6523E28A" w14:textId="77777777">
        <w:tc>
          <w:tcPr>
            <w:tcW w:w="10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5F2C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Nome/Razão Social:</w:t>
            </w:r>
          </w:p>
        </w:tc>
      </w:tr>
      <w:tr w:rsidR="002A44CD" w:rsidRPr="008433C8" w14:paraId="70526A3E" w14:textId="77777777"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6B3E2" w14:textId="77777777" w:rsidR="002A44CD" w:rsidRPr="008433C8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8433C8">
              <w:rPr>
                <w:lang w:val="pt-BR"/>
              </w:rPr>
              <w:t>CPF/CNPJ: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A03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Renasem nº:</w:t>
            </w:r>
          </w:p>
        </w:tc>
      </w:tr>
      <w:tr w:rsidR="002A44CD" w:rsidRPr="008433C8" w14:paraId="6062CB3F" w14:textId="77777777">
        <w:trPr>
          <w:cantSplit/>
        </w:trPr>
        <w:tc>
          <w:tcPr>
            <w:tcW w:w="10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CDED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Cooperante:</w:t>
            </w:r>
          </w:p>
        </w:tc>
      </w:tr>
    </w:tbl>
    <w:p w14:paraId="491C1B09" w14:textId="77777777" w:rsidR="002A44CD" w:rsidRPr="008433C8" w:rsidRDefault="002A44CD">
      <w:pPr>
        <w:pStyle w:val="LO-normal2"/>
        <w:jc w:val="center"/>
        <w:rPr>
          <w:lang w:val="pt-BR"/>
        </w:rPr>
      </w:pPr>
    </w:p>
    <w:p w14:paraId="5645F85E" w14:textId="77777777" w:rsidR="002A44CD" w:rsidRPr="008433C8" w:rsidRDefault="00000000">
      <w:pPr>
        <w:pStyle w:val="LO-normal2"/>
        <w:ind w:left="-142"/>
        <w:rPr>
          <w:lang w:val="pt-BR"/>
        </w:rPr>
      </w:pPr>
      <w:r w:rsidRPr="008433C8">
        <w:rPr>
          <w:b/>
          <w:lang w:val="pt-BR"/>
        </w:rPr>
        <w:t>IDENTIFICAÇÃO DA PLANTA FORNECEDORA DE MATERIAL DE PROPAGAÇÃO</w:t>
      </w:r>
    </w:p>
    <w:tbl>
      <w:tblPr>
        <w:tblStyle w:val="TableNormal"/>
        <w:tblW w:w="10488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245"/>
        <w:gridCol w:w="5243"/>
      </w:tblGrid>
      <w:tr w:rsidR="002A44CD" w:rsidRPr="008433C8" w14:paraId="617D1B12" w14:textId="77777777">
        <w:tc>
          <w:tcPr>
            <w:tcW w:w="10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0EA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 do local da vistoria:</w:t>
            </w:r>
          </w:p>
        </w:tc>
      </w:tr>
      <w:tr w:rsidR="002A44CD" w:rsidRPr="008433C8" w14:paraId="4E27ED96" w14:textId="77777777">
        <w:tc>
          <w:tcPr>
            <w:tcW w:w="10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6BCA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Município/UF:</w:t>
            </w:r>
          </w:p>
        </w:tc>
      </w:tr>
      <w:tr w:rsidR="002A44CD" w:rsidRPr="008433C8" w14:paraId="745F2DC5" w14:textId="77777777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7F16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 comum: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68E6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Nome científico:</w:t>
            </w:r>
          </w:p>
        </w:tc>
      </w:tr>
      <w:tr w:rsidR="002A44CD" w:rsidRPr="008433C8" w14:paraId="13399979" w14:textId="77777777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E63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Cultivar: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9097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Inscrição nº:</w:t>
            </w:r>
          </w:p>
        </w:tc>
      </w:tr>
    </w:tbl>
    <w:p w14:paraId="23C16C4D" w14:textId="77777777" w:rsidR="002A44CD" w:rsidRPr="008433C8" w:rsidRDefault="002A44CD">
      <w:pPr>
        <w:pStyle w:val="LO-normal2"/>
        <w:jc w:val="center"/>
        <w:rPr>
          <w:lang w:val="pt-BR"/>
        </w:rPr>
      </w:pPr>
    </w:p>
    <w:p w14:paraId="4E649946" w14:textId="77777777" w:rsidR="002A44CD" w:rsidRPr="008433C8" w:rsidRDefault="00000000">
      <w:pPr>
        <w:pStyle w:val="LO-normal2"/>
        <w:ind w:left="-142"/>
        <w:rPr>
          <w:lang w:val="pt-BR"/>
        </w:rPr>
      </w:pPr>
      <w:r w:rsidRPr="008433C8">
        <w:rPr>
          <w:b/>
          <w:lang w:val="pt-BR"/>
        </w:rPr>
        <w:t>IDENTIFICAÇÃO DA MUDA*</w:t>
      </w:r>
    </w:p>
    <w:tbl>
      <w:tblPr>
        <w:tblStyle w:val="TableNormal"/>
        <w:tblW w:w="10492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337"/>
        <w:gridCol w:w="4521"/>
        <w:gridCol w:w="2634"/>
      </w:tblGrid>
      <w:tr w:rsidR="002A44CD" w:rsidRPr="008433C8" w14:paraId="6383B831" w14:textId="77777777">
        <w:trPr>
          <w:trHeight w:val="200"/>
        </w:trPr>
        <w:tc>
          <w:tcPr>
            <w:tcW w:w="10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F38A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Endereço do local da vistoria:</w:t>
            </w:r>
          </w:p>
        </w:tc>
      </w:tr>
      <w:tr w:rsidR="002A44CD" w:rsidRPr="008433C8" w14:paraId="1D49249E" w14:textId="77777777">
        <w:trPr>
          <w:trHeight w:val="200"/>
        </w:trPr>
        <w:tc>
          <w:tcPr>
            <w:tcW w:w="10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1F71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Município/UF:</w:t>
            </w:r>
          </w:p>
        </w:tc>
      </w:tr>
      <w:tr w:rsidR="002A44CD" w:rsidRPr="008433C8" w14:paraId="46955F9B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90D3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Nome comum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B6CF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Nome científico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F9F8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Cultivar</w:t>
            </w:r>
          </w:p>
        </w:tc>
      </w:tr>
      <w:tr w:rsidR="002A44CD" w:rsidRPr="008433C8" w14:paraId="210AB7F9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A63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247B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6BD0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09EB55FA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81C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A39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615E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5ED2A37E" w14:textId="77777777"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10FE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AA73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F73D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51D70BCA" w14:textId="77777777" w:rsidR="002A44CD" w:rsidRPr="008433C8" w:rsidRDefault="00000000">
      <w:pPr>
        <w:pStyle w:val="LO-normal2"/>
        <w:ind w:left="-113"/>
        <w:rPr>
          <w:lang w:val="pt-BR"/>
        </w:rPr>
      </w:pPr>
      <w:r w:rsidRPr="008433C8">
        <w:rPr>
          <w:sz w:val="18"/>
          <w:szCs w:val="18"/>
          <w:lang w:val="pt-BR"/>
        </w:rPr>
        <w:t>*No caso de se informar mais de uma espécie ou cultivar, as mudas necessitam estar todas na mesma fase.</w:t>
      </w:r>
    </w:p>
    <w:p w14:paraId="41EC1741" w14:textId="77777777" w:rsidR="002A44CD" w:rsidRPr="008433C8" w:rsidRDefault="002A44CD">
      <w:pPr>
        <w:pStyle w:val="LO-normal2"/>
        <w:jc w:val="center"/>
        <w:rPr>
          <w:lang w:val="pt-BR"/>
        </w:rPr>
      </w:pPr>
    </w:p>
    <w:p w14:paraId="1944EE69" w14:textId="77777777" w:rsidR="002A44CD" w:rsidRPr="008433C8" w:rsidRDefault="00000000">
      <w:pPr>
        <w:pStyle w:val="LO-normal2"/>
        <w:ind w:left="-113" w:right="-113"/>
        <w:jc w:val="both"/>
        <w:rPr>
          <w:lang w:val="pt-BR"/>
        </w:rPr>
      </w:pPr>
      <w:r w:rsidRPr="008433C8">
        <w:rPr>
          <w:b/>
          <w:sz w:val="18"/>
          <w:szCs w:val="18"/>
          <w:lang w:val="pt-BR"/>
        </w:rPr>
        <w:t>Observação:</w:t>
      </w:r>
      <w:r w:rsidRPr="008433C8">
        <w:rPr>
          <w:sz w:val="18"/>
          <w:szCs w:val="18"/>
          <w:lang w:val="pt-BR"/>
        </w:rPr>
        <w:t xml:space="preserve"> Não há limite para o número de linhas neste formulário, desde que os campos de local, data, identificação e assinatura não fiquem separados dos demais dados, na última página.</w:t>
      </w:r>
    </w:p>
    <w:p w14:paraId="047AE4CD" w14:textId="77777777" w:rsidR="002A44CD" w:rsidRPr="008433C8" w:rsidRDefault="002A44CD">
      <w:pPr>
        <w:pStyle w:val="LO-normal2"/>
        <w:jc w:val="center"/>
        <w:rPr>
          <w:lang w:val="pt-BR"/>
        </w:rPr>
      </w:pPr>
    </w:p>
    <w:tbl>
      <w:tblPr>
        <w:tblStyle w:val="TableNormal"/>
        <w:tblW w:w="1049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490"/>
      </w:tblGrid>
      <w:tr w:rsidR="002A44CD" w:rsidRPr="008433C8" w14:paraId="499CD7C3" w14:textId="77777777">
        <w:trPr>
          <w:trHeight w:val="695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37DA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Fase da muda ou da planta fornecedora de material de propagação:</w:t>
            </w:r>
          </w:p>
          <w:p w14:paraId="4573ACEB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01BD7DA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5D893D30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74FD4104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32B41A7C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4268CD68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1D5157C1" w14:textId="77777777">
        <w:trPr>
          <w:trHeight w:val="695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2A89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t>Incidência de pragas:</w:t>
            </w:r>
          </w:p>
          <w:p w14:paraId="3782835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24F48116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5308E77B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17A54642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3A850D0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658F5E1D" w14:textId="77777777">
        <w:trPr>
          <w:trHeight w:val="695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3FE8" w14:textId="77777777" w:rsidR="002A44CD" w:rsidRPr="008433C8" w:rsidRDefault="00000000">
            <w:pPr>
              <w:pStyle w:val="LO-normal2"/>
              <w:widowControl w:val="0"/>
              <w:rPr>
                <w:lang w:val="pt-BR"/>
              </w:rPr>
            </w:pPr>
            <w:r w:rsidRPr="008433C8">
              <w:rPr>
                <w:lang w:val="pt-BR"/>
              </w:rPr>
              <w:lastRenderedPageBreak/>
              <w:t>Tratamento recomendado:</w:t>
            </w:r>
          </w:p>
          <w:p w14:paraId="22C09B59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521466AB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73B396F1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4BB2A02C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1EB7A54F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  <w:p w14:paraId="064D7BB4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481A6171" w14:textId="77777777" w:rsidR="002A44CD" w:rsidRPr="008433C8" w:rsidRDefault="002A44CD">
      <w:pPr>
        <w:pStyle w:val="LO-normal2"/>
        <w:jc w:val="center"/>
        <w:rPr>
          <w:lang w:val="pt-BR"/>
        </w:rPr>
      </w:pPr>
    </w:p>
    <w:p w14:paraId="3718FCE6" w14:textId="77777777" w:rsidR="002A44CD" w:rsidRPr="008433C8" w:rsidRDefault="00000000">
      <w:pPr>
        <w:pStyle w:val="LO-normal2"/>
        <w:ind w:left="-142"/>
        <w:jc w:val="both"/>
        <w:rPr>
          <w:lang w:val="pt-BR"/>
        </w:rPr>
      </w:pPr>
      <w:r w:rsidRPr="008433C8">
        <w:rPr>
          <w:b/>
          <w:lang w:val="pt-BR"/>
        </w:rPr>
        <w:t>NÃO CONFORMIDADES ENCONTRADAS:</w:t>
      </w:r>
    </w:p>
    <w:tbl>
      <w:tblPr>
        <w:tblStyle w:val="TableNormal"/>
        <w:tblW w:w="1049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490"/>
      </w:tblGrid>
      <w:tr w:rsidR="002A44CD" w:rsidRPr="008433C8" w14:paraId="4CBC603A" w14:textId="77777777">
        <w:trPr>
          <w:trHeight w:val="1127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DD05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39EDDE03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756AE0B8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203BE590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34E27C63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6FCAA8D8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</w:tc>
      </w:tr>
    </w:tbl>
    <w:p w14:paraId="71C4715A" w14:textId="77777777" w:rsidR="002A44CD" w:rsidRPr="008433C8" w:rsidRDefault="002A44CD">
      <w:pPr>
        <w:pStyle w:val="LO-normal2"/>
        <w:jc w:val="both"/>
        <w:rPr>
          <w:lang w:val="pt-BR"/>
        </w:rPr>
      </w:pPr>
    </w:p>
    <w:p w14:paraId="183D7332" w14:textId="77777777" w:rsidR="002A44CD" w:rsidRPr="008433C8" w:rsidRDefault="00000000">
      <w:pPr>
        <w:pStyle w:val="LO-normal2"/>
        <w:ind w:left="-142"/>
        <w:jc w:val="both"/>
        <w:rPr>
          <w:lang w:val="pt-BR"/>
        </w:rPr>
      </w:pPr>
      <w:r w:rsidRPr="008433C8">
        <w:rPr>
          <w:b/>
          <w:lang w:val="pt-BR"/>
        </w:rPr>
        <w:t>MEDIDAS CORRETIVAS A SEREM ADOTADAS:</w:t>
      </w:r>
    </w:p>
    <w:tbl>
      <w:tblPr>
        <w:tblStyle w:val="TableNormal"/>
        <w:tblW w:w="1049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490"/>
      </w:tblGrid>
      <w:tr w:rsidR="002A44CD" w:rsidRPr="008433C8" w14:paraId="0E205113" w14:textId="77777777">
        <w:trPr>
          <w:trHeight w:val="1127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156A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28374B97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6C5BAFA7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146E84AB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6EE45648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48CEF0E8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  <w:p w14:paraId="45FCCBB9" w14:textId="77777777" w:rsidR="002A44CD" w:rsidRPr="008433C8" w:rsidRDefault="002A44CD">
            <w:pPr>
              <w:pStyle w:val="LO-normal2"/>
              <w:widowControl w:val="0"/>
              <w:jc w:val="both"/>
              <w:rPr>
                <w:lang w:val="pt-BR"/>
              </w:rPr>
            </w:pPr>
          </w:p>
        </w:tc>
      </w:tr>
    </w:tbl>
    <w:p w14:paraId="08D309B7" w14:textId="77777777" w:rsidR="002A44CD" w:rsidRPr="008433C8" w:rsidRDefault="002A44CD">
      <w:pPr>
        <w:pStyle w:val="LO-normal2"/>
        <w:jc w:val="both"/>
        <w:rPr>
          <w:lang w:val="pt-BR"/>
        </w:rPr>
      </w:pPr>
    </w:p>
    <w:tbl>
      <w:tblPr>
        <w:tblStyle w:val="TableNormal"/>
        <w:tblW w:w="10580" w:type="dxa"/>
        <w:tblInd w:w="-14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27"/>
        <w:gridCol w:w="1276"/>
        <w:gridCol w:w="702"/>
        <w:gridCol w:w="797"/>
        <w:gridCol w:w="295"/>
        <w:gridCol w:w="455"/>
        <w:gridCol w:w="1405"/>
        <w:gridCol w:w="870"/>
        <w:gridCol w:w="825"/>
        <w:gridCol w:w="371"/>
        <w:gridCol w:w="372"/>
        <w:gridCol w:w="1121"/>
        <w:gridCol w:w="819"/>
        <w:gridCol w:w="845"/>
      </w:tblGrid>
      <w:tr w:rsidR="002A44CD" w:rsidRPr="008433C8" w14:paraId="728097E2" w14:textId="77777777" w:rsidTr="00AD3E74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73B8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61EC233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Aprovadas</w:t>
            </w:r>
          </w:p>
        </w:tc>
        <w:tc>
          <w:tcPr>
            <w:tcW w:w="702" w:type="dxa"/>
            <w:tcBorders>
              <w:bottom w:val="single" w:sz="4" w:space="0" w:color="000000"/>
            </w:tcBorders>
          </w:tcPr>
          <w:p w14:paraId="3B0F2EB3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797" w:type="dxa"/>
          </w:tcPr>
          <w:p w14:paraId="507F5454" w14:textId="77777777" w:rsidR="002A44CD" w:rsidRPr="008433C8" w:rsidRDefault="00000000">
            <w:pPr>
              <w:pStyle w:val="LO-normal2"/>
              <w:keepNext/>
              <w:widowControl w:val="0"/>
              <w:jc w:val="center"/>
              <w:rPr>
                <w:lang w:val="pt-BR"/>
              </w:rPr>
            </w:pPr>
            <w:r w:rsidRPr="008433C8">
              <w:rPr>
                <w:color w:val="000000"/>
                <w:sz w:val="20"/>
                <w:szCs w:val="20"/>
                <w:lang w:val="pt-BR"/>
              </w:rPr>
              <w:t>(</w:t>
            </w:r>
            <w:r w:rsidRPr="008433C8">
              <w:rPr>
                <w:lang w:val="pt-BR"/>
              </w:rPr>
              <w:t>un</w:t>
            </w:r>
            <w:r w:rsidRPr="008433C8">
              <w:rPr>
                <w:vertAlign w:val="superscript"/>
                <w:lang w:val="pt-BR"/>
              </w:rPr>
              <w:t>1</w:t>
            </w:r>
            <w:r w:rsidRPr="008433C8">
              <w:rPr>
                <w:color w:val="000000"/>
                <w:sz w:val="20"/>
                <w:szCs w:val="20"/>
                <w:lang w:val="pt-BR"/>
              </w:rPr>
              <w:t>)</w:t>
            </w:r>
          </w:p>
        </w:tc>
        <w:tc>
          <w:tcPr>
            <w:tcW w:w="295" w:type="dxa"/>
            <w:tcBorders>
              <w:right w:val="single" w:sz="4" w:space="0" w:color="000000"/>
            </w:tcBorders>
          </w:tcPr>
          <w:p w14:paraId="3FD30969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D464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1405" w:type="dxa"/>
            <w:tcBorders>
              <w:left w:val="single" w:sz="4" w:space="0" w:color="000000"/>
            </w:tcBorders>
          </w:tcPr>
          <w:p w14:paraId="530CD29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Condenadas</w:t>
            </w:r>
          </w:p>
        </w:tc>
        <w:tc>
          <w:tcPr>
            <w:tcW w:w="870" w:type="dxa"/>
            <w:tcBorders>
              <w:bottom w:val="single" w:sz="4" w:space="0" w:color="000000"/>
            </w:tcBorders>
          </w:tcPr>
          <w:p w14:paraId="2DF8225B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825" w:type="dxa"/>
          </w:tcPr>
          <w:p w14:paraId="234AD0AE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(un</w:t>
            </w:r>
            <w:r w:rsidRPr="008433C8">
              <w:rPr>
                <w:vertAlign w:val="superscript"/>
                <w:lang w:val="pt-BR"/>
              </w:rPr>
              <w:t>1</w:t>
            </w:r>
            <w:r w:rsidRPr="008433C8">
              <w:rPr>
                <w:lang w:val="pt-BR"/>
              </w:rPr>
              <w:t>)</w:t>
            </w:r>
          </w:p>
        </w:tc>
        <w:tc>
          <w:tcPr>
            <w:tcW w:w="371" w:type="dxa"/>
            <w:tcBorders>
              <w:right w:val="single" w:sz="4" w:space="0" w:color="000000"/>
            </w:tcBorders>
          </w:tcPr>
          <w:p w14:paraId="083471F7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4C088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1121" w:type="dxa"/>
            <w:tcBorders>
              <w:left w:val="single" w:sz="4" w:space="0" w:color="000000"/>
            </w:tcBorders>
          </w:tcPr>
          <w:p w14:paraId="545B1D43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proofErr w:type="spellStart"/>
            <w:r w:rsidRPr="008433C8">
              <w:rPr>
                <w:lang w:val="pt-BR"/>
              </w:rPr>
              <w:t>Revistoria</w:t>
            </w:r>
            <w:proofErr w:type="spellEnd"/>
          </w:p>
        </w:tc>
        <w:tc>
          <w:tcPr>
            <w:tcW w:w="819" w:type="dxa"/>
            <w:tcBorders>
              <w:bottom w:val="single" w:sz="4" w:space="0" w:color="000000"/>
            </w:tcBorders>
          </w:tcPr>
          <w:p w14:paraId="467E76D8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845" w:type="dxa"/>
          </w:tcPr>
          <w:p w14:paraId="7CA21EB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(un</w:t>
            </w:r>
            <w:r w:rsidRPr="008433C8">
              <w:rPr>
                <w:vertAlign w:val="superscript"/>
                <w:lang w:val="pt-BR"/>
              </w:rPr>
              <w:t>1</w:t>
            </w:r>
            <w:r w:rsidRPr="008433C8">
              <w:rPr>
                <w:lang w:val="pt-BR"/>
              </w:rPr>
              <w:t>)</w:t>
            </w:r>
          </w:p>
        </w:tc>
      </w:tr>
    </w:tbl>
    <w:p w14:paraId="4A4FB7CE" w14:textId="77777777" w:rsidR="002A44CD" w:rsidRPr="008433C8" w:rsidRDefault="002A44CD">
      <w:pPr>
        <w:pStyle w:val="LO-normal2"/>
        <w:jc w:val="both"/>
        <w:rPr>
          <w:lang w:val="pt-BR"/>
        </w:rPr>
      </w:pPr>
    </w:p>
    <w:p w14:paraId="6F4B39AB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33F03B2D" w14:textId="77777777" w:rsidR="002A44CD" w:rsidRPr="008433C8" w:rsidRDefault="00000000">
      <w:pPr>
        <w:pStyle w:val="LO-normal2"/>
        <w:jc w:val="both"/>
        <w:rPr>
          <w:lang w:val="pt-BR"/>
        </w:rPr>
      </w:pPr>
      <w:r w:rsidRPr="008433C8">
        <w:rPr>
          <w:sz w:val="18"/>
          <w:szCs w:val="18"/>
          <w:lang w:val="pt-BR"/>
        </w:rPr>
        <w:t>1 - Informar a unidade de medida (número de mudas, metro quadrado, peso, volume ou outra)</w:t>
      </w:r>
    </w:p>
    <w:p w14:paraId="221AF01C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7E7A35F0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31743B3D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53116129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tbl>
      <w:tblPr>
        <w:tblStyle w:val="TableNormal"/>
        <w:tblW w:w="10081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656"/>
        <w:gridCol w:w="786"/>
        <w:gridCol w:w="4639"/>
      </w:tblGrid>
      <w:tr w:rsidR="002A44CD" w:rsidRPr="008433C8" w14:paraId="7D245F65" w14:textId="77777777">
        <w:tc>
          <w:tcPr>
            <w:tcW w:w="4656" w:type="dxa"/>
            <w:tcBorders>
              <w:bottom w:val="single" w:sz="4" w:space="0" w:color="000000"/>
            </w:tcBorders>
          </w:tcPr>
          <w:p w14:paraId="5CC93F1B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786" w:type="dxa"/>
          </w:tcPr>
          <w:p w14:paraId="2F86C726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639" w:type="dxa"/>
            <w:tcBorders>
              <w:bottom w:val="single" w:sz="4" w:space="0" w:color="000000"/>
            </w:tcBorders>
          </w:tcPr>
          <w:p w14:paraId="6092DC90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3BA55D3D" w14:textId="77777777">
        <w:tc>
          <w:tcPr>
            <w:tcW w:w="4656" w:type="dxa"/>
            <w:tcBorders>
              <w:top w:val="single" w:sz="4" w:space="0" w:color="000000"/>
            </w:tcBorders>
          </w:tcPr>
          <w:p w14:paraId="776C92C9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Local e data</w:t>
            </w:r>
          </w:p>
        </w:tc>
        <w:tc>
          <w:tcPr>
            <w:tcW w:w="786" w:type="dxa"/>
          </w:tcPr>
          <w:p w14:paraId="1B4814D8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4639" w:type="dxa"/>
            <w:tcBorders>
              <w:top w:val="single" w:sz="4" w:space="0" w:color="000000"/>
            </w:tcBorders>
          </w:tcPr>
          <w:p w14:paraId="375464A2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Assinatura do responsável técnico</w:t>
            </w:r>
          </w:p>
        </w:tc>
      </w:tr>
    </w:tbl>
    <w:p w14:paraId="51F6C473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02DB6113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p w14:paraId="3527BB98" w14:textId="77777777" w:rsidR="002A44CD" w:rsidRPr="008433C8" w:rsidRDefault="002A44CD">
      <w:pPr>
        <w:pStyle w:val="LO-normal2"/>
        <w:jc w:val="both"/>
        <w:rPr>
          <w:rFonts w:eastAsia="Tahoma" w:cs="Tahoma"/>
          <w:lang w:val="pt-BR"/>
        </w:rPr>
      </w:pPr>
    </w:p>
    <w:tbl>
      <w:tblPr>
        <w:tblStyle w:val="TableNormal"/>
        <w:tblW w:w="10081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656"/>
        <w:gridCol w:w="786"/>
        <w:gridCol w:w="4639"/>
      </w:tblGrid>
      <w:tr w:rsidR="002A44CD" w:rsidRPr="008433C8" w14:paraId="774BEE6D" w14:textId="77777777">
        <w:tc>
          <w:tcPr>
            <w:tcW w:w="4656" w:type="dxa"/>
            <w:tcBorders>
              <w:bottom w:val="single" w:sz="4" w:space="0" w:color="000000"/>
            </w:tcBorders>
          </w:tcPr>
          <w:p w14:paraId="505477B5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786" w:type="dxa"/>
          </w:tcPr>
          <w:p w14:paraId="53814227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  <w:tc>
          <w:tcPr>
            <w:tcW w:w="4639" w:type="dxa"/>
            <w:tcBorders>
              <w:bottom w:val="single" w:sz="4" w:space="0" w:color="000000"/>
            </w:tcBorders>
          </w:tcPr>
          <w:p w14:paraId="20D3C57C" w14:textId="77777777" w:rsidR="002A44CD" w:rsidRPr="008433C8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  <w:tr w:rsidR="002A44CD" w:rsidRPr="008433C8" w14:paraId="3516F0F0" w14:textId="77777777">
        <w:tc>
          <w:tcPr>
            <w:tcW w:w="4656" w:type="dxa"/>
            <w:tcBorders>
              <w:top w:val="single" w:sz="4" w:space="0" w:color="000000"/>
            </w:tcBorders>
          </w:tcPr>
          <w:p w14:paraId="3706B745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Local e data</w:t>
            </w:r>
          </w:p>
        </w:tc>
        <w:tc>
          <w:tcPr>
            <w:tcW w:w="786" w:type="dxa"/>
          </w:tcPr>
          <w:p w14:paraId="17B1ACA8" w14:textId="77777777" w:rsidR="002A44CD" w:rsidRPr="008433C8" w:rsidRDefault="002A44CD">
            <w:pPr>
              <w:pStyle w:val="LO-normal2"/>
              <w:widowControl w:val="0"/>
              <w:jc w:val="center"/>
              <w:rPr>
                <w:lang w:val="pt-BR"/>
              </w:rPr>
            </w:pPr>
          </w:p>
        </w:tc>
        <w:tc>
          <w:tcPr>
            <w:tcW w:w="4639" w:type="dxa"/>
            <w:tcBorders>
              <w:top w:val="single" w:sz="4" w:space="0" w:color="000000"/>
            </w:tcBorders>
          </w:tcPr>
          <w:p w14:paraId="163973AA" w14:textId="77777777" w:rsidR="002A44CD" w:rsidRPr="008433C8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8433C8">
              <w:rPr>
                <w:lang w:val="pt-BR"/>
              </w:rPr>
              <w:t>Assinatura do cooperante ou do produtor</w:t>
            </w:r>
          </w:p>
        </w:tc>
      </w:tr>
    </w:tbl>
    <w:p w14:paraId="4674FF5D" w14:textId="77777777" w:rsidR="002A44CD" w:rsidRPr="008433C8" w:rsidRDefault="002A44CD" w:rsidP="00104D30">
      <w:pPr>
        <w:pStyle w:val="LO-normal2"/>
        <w:keepNext/>
        <w:rPr>
          <w:rFonts w:eastAsia="Verdana" w:cs="Verdana"/>
          <w:sz w:val="20"/>
          <w:szCs w:val="20"/>
          <w:lang w:val="pt-BR"/>
        </w:rPr>
      </w:pPr>
    </w:p>
    <w:sectPr w:rsidR="002A44CD" w:rsidRPr="008433C8" w:rsidSect="00104D30">
      <w:pgSz w:w="11906" w:h="16838"/>
      <w:pgMar w:top="1134" w:right="1134" w:bottom="1134" w:left="1134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104D30"/>
    <w:rsid w:val="002A44CD"/>
    <w:rsid w:val="003A7E7D"/>
    <w:rsid w:val="003F3717"/>
    <w:rsid w:val="00474174"/>
    <w:rsid w:val="00494335"/>
    <w:rsid w:val="004E0A31"/>
    <w:rsid w:val="005D0FB0"/>
    <w:rsid w:val="006175CB"/>
    <w:rsid w:val="00626D7F"/>
    <w:rsid w:val="00644E7D"/>
    <w:rsid w:val="00700F52"/>
    <w:rsid w:val="00742C13"/>
    <w:rsid w:val="007B1CF8"/>
    <w:rsid w:val="007E7A17"/>
    <w:rsid w:val="008433C8"/>
    <w:rsid w:val="009E124F"/>
    <w:rsid w:val="00A01AD6"/>
    <w:rsid w:val="00AB22F3"/>
    <w:rsid w:val="00AD3E74"/>
    <w:rsid w:val="00AF00D6"/>
    <w:rsid w:val="00B05981"/>
    <w:rsid w:val="00C25E72"/>
    <w:rsid w:val="00C5727B"/>
    <w:rsid w:val="00DB6590"/>
    <w:rsid w:val="00E42739"/>
    <w:rsid w:val="00EB258A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1279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4</cp:revision>
  <dcterms:created xsi:type="dcterms:W3CDTF">2023-10-20T19:55:00Z</dcterms:created>
  <dcterms:modified xsi:type="dcterms:W3CDTF">2023-10-20T19:56:00Z</dcterms:modified>
  <dc:language>pt-BR</dc:language>
</cp:coreProperties>
</file>